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rPr>
          <w:noProof/>
        </w:rPr>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rPr>
          <w:noProof/>
        </w:rPr>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rPr>
          <w:noProof/>
        </w:rPr>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rPr>
          <w:noProof/>
        </w:rPr>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rPr>
          <w:noProof/>
        </w:rPr>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rPr>
          <w:noProof/>
        </w:rPr>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rPr>
          <w:noProof/>
        </w:rPr>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rPr>
          <w:noProof/>
        </w:rPr>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rPr>
          <w:noProof/>
        </w:rPr>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noProof/>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rPr>
          <w:noProof/>
        </w:rPr>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rPr>
          <w:noProof/>
        </w:rPr>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rPr>
          <w:noProof/>
        </w:rPr>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rPr>
          <w:noProof/>
        </w:rPr>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Given input sentence like “Have the bards who”. It is tokenized or encoded into smaller pieces. Tokens can be entire words or pieces of a word.</w:t>
      </w:r>
    </w:p>
    <w:p w14:paraId="32DACF83" w14:textId="3C695700" w:rsidR="00B1351F" w:rsidRDefault="00B1351F" w:rsidP="00517846">
      <w:r w:rsidRPr="00B1351F">
        <w:rPr>
          <w:noProof/>
        </w:rPr>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noProof/>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noProof/>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noProof/>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noProof/>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noProof/>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noProof/>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rPr>
          <w:noProof/>
        </w:rPr>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B4F475B" w:rsidR="000368F5" w:rsidRDefault="000368F5" w:rsidP="00DD6F49">
      <w:pPr>
        <w:rPr>
          <w:lang w:val="en-US"/>
        </w:rPr>
      </w:pPr>
      <w:r w:rsidRPr="005148DC">
        <w:rPr>
          <w:b/>
          <w:bCs/>
          <w:i/>
          <w:iCs/>
          <w:lang w:val="en-US"/>
        </w:rPr>
        <w:lastRenderedPageBreak/>
        <w:t>The feed-forward neural network</w:t>
      </w:r>
      <w:r>
        <w:rPr>
          <w:lang w:val="en-US"/>
        </w:rPr>
        <w:t xml:space="preserve"> layer is </w:t>
      </w:r>
      <w:r w:rsidR="005148DC">
        <w:rPr>
          <w:lang w:val="en-US"/>
        </w:rPr>
        <w:t>for a high-level intuition of the feed-forward neural network. If the transformer block only had this and not attention layer, it would be able to generate this completion to say that the next token that is most probable to come after “Shawshank” would be “redemption”. You can think of it as a storage information and statistics of the next word that comes in after the input token.</w:t>
      </w:r>
    </w:p>
    <w:p w14:paraId="72FDC746" w14:textId="64525A01" w:rsidR="005148DC" w:rsidRDefault="005148DC" w:rsidP="00DD6F49">
      <w:pPr>
        <w:rPr>
          <w:lang w:val="en-US"/>
        </w:rPr>
      </w:pPr>
      <w:r>
        <w:rPr>
          <w:lang w:val="en-US"/>
        </w:rPr>
        <w:t xml:space="preserve">Neural network generally </w:t>
      </w:r>
      <w:proofErr w:type="gramStart"/>
      <w:r>
        <w:rPr>
          <w:lang w:val="en-US"/>
        </w:rPr>
        <w:t>tend</w:t>
      </w:r>
      <w:proofErr w:type="gramEnd"/>
      <w:r>
        <w:rPr>
          <w:lang w:val="en-US"/>
        </w:rPr>
        <w:t xml:space="preserve"> to look like this, where you have a layer that expands into another layer, then shrinks back down into third or output layer. That is exactly what happens in a feed-forward neural network. The connections of the dense layers </w:t>
      </w:r>
      <w:proofErr w:type="gramStart"/>
      <w:r>
        <w:rPr>
          <w:lang w:val="en-US"/>
        </w:rPr>
        <w:t>is</w:t>
      </w:r>
      <w:proofErr w:type="gramEnd"/>
      <w:r>
        <w:rPr>
          <w:lang w:val="en-US"/>
        </w:rPr>
        <w:t xml:space="preserve"> presumably where all of the information that models know is stored and modeled and interpreted and interpolated between to enable the models to do the incredible things they do: generate code and encode information about the world and speak to you in fluent and coherent language of your choosing. </w:t>
      </w:r>
    </w:p>
    <w:p w14:paraId="6452A0C5" w14:textId="3A895369" w:rsidR="005148DC" w:rsidRDefault="005148DC" w:rsidP="00DD6F49">
      <w:pPr>
        <w:rPr>
          <w:lang w:val="en-US"/>
        </w:rPr>
      </w:pPr>
      <w:r w:rsidRPr="005148DC">
        <w:rPr>
          <w:noProof/>
          <w:lang w:val="en-US"/>
        </w:rPr>
        <w:drawing>
          <wp:inline distT="0" distB="0" distL="0" distR="0" wp14:anchorId="4151ABD3" wp14:editId="584E9E96">
            <wp:extent cx="4851400" cy="2493961"/>
            <wp:effectExtent l="0" t="0" r="0" b="0"/>
            <wp:docPr id="768971054"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1054" name="Picture 1" descr="A diagram of a neural network&#10;&#10;Description automatically generated"/>
                    <pic:cNvPicPr/>
                  </pic:nvPicPr>
                  <pic:blipFill>
                    <a:blip r:embed="rId35"/>
                    <a:stretch>
                      <a:fillRect/>
                    </a:stretch>
                  </pic:blipFill>
                  <pic:spPr>
                    <a:xfrm>
                      <a:off x="0" y="0"/>
                      <a:ext cx="4867791" cy="2502387"/>
                    </a:xfrm>
                    <a:prstGeom prst="rect">
                      <a:avLst/>
                    </a:prstGeom>
                  </pic:spPr>
                </pic:pic>
              </a:graphicData>
            </a:graphic>
          </wp:inline>
        </w:drawing>
      </w:r>
    </w:p>
    <w:p w14:paraId="172D2E35" w14:textId="6B2B780A" w:rsidR="005148DC" w:rsidRDefault="005148DC" w:rsidP="00DD6F49">
      <w:pPr>
        <w:rPr>
          <w:lang w:val="en-US"/>
        </w:rPr>
      </w:pPr>
      <w:r w:rsidRPr="00543F3B">
        <w:rPr>
          <w:b/>
          <w:bCs/>
          <w:i/>
          <w:iCs/>
          <w:lang w:val="en-US"/>
        </w:rPr>
        <w:t>The self-attention layer</w:t>
      </w:r>
      <w:r>
        <w:rPr>
          <w:lang w:val="en-US"/>
        </w:rPr>
        <w:t xml:space="preserve"> allows the model to attend </w:t>
      </w:r>
      <w:r w:rsidR="00543F3B">
        <w:rPr>
          <w:lang w:val="en-US"/>
        </w:rPr>
        <w:t xml:space="preserve">to previous tokens and incorporate the context in its understanding of the token it is currently looking at. </w:t>
      </w:r>
    </w:p>
    <w:p w14:paraId="5957F1AF" w14:textId="68A9B241" w:rsidR="00543F3B" w:rsidRDefault="00543F3B" w:rsidP="00DD6F49">
      <w:pPr>
        <w:rPr>
          <w:lang w:val="en-US"/>
        </w:rPr>
      </w:pPr>
      <w:r w:rsidRPr="00543F3B">
        <w:rPr>
          <w:noProof/>
          <w:lang w:val="en-US"/>
        </w:rPr>
        <w:drawing>
          <wp:inline distT="0" distB="0" distL="0" distR="0" wp14:anchorId="51284B7E" wp14:editId="0204BD9F">
            <wp:extent cx="5359400" cy="2675544"/>
            <wp:effectExtent l="0" t="0" r="0" b="4445"/>
            <wp:docPr id="173805356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3568" name="Picture 1" descr="A diagram of a block diagram&#10;&#10;Description automatically generated"/>
                    <pic:cNvPicPr/>
                  </pic:nvPicPr>
                  <pic:blipFill>
                    <a:blip r:embed="rId36"/>
                    <a:stretch>
                      <a:fillRect/>
                    </a:stretch>
                  </pic:blipFill>
                  <pic:spPr>
                    <a:xfrm>
                      <a:off x="0" y="0"/>
                      <a:ext cx="5363248" cy="2677465"/>
                    </a:xfrm>
                    <a:prstGeom prst="rect">
                      <a:avLst/>
                    </a:prstGeom>
                  </pic:spPr>
                </pic:pic>
              </a:graphicData>
            </a:graphic>
          </wp:inline>
        </w:drawing>
      </w:r>
    </w:p>
    <w:p w14:paraId="7DA60ED0" w14:textId="56B16BED" w:rsidR="00543F3B" w:rsidRDefault="00543F3B" w:rsidP="00DD6F49">
      <w:pPr>
        <w:rPr>
          <w:lang w:val="en-US"/>
        </w:rPr>
      </w:pPr>
      <w:r>
        <w:rPr>
          <w:lang w:val="en-US"/>
        </w:rPr>
        <w:lastRenderedPageBreak/>
        <w:t>In this example, when the model is processing the word “it”, it needs to bake in some information about what does it refer to here. Is “It” the dog or llama?</w:t>
      </w:r>
    </w:p>
    <w:p w14:paraId="0F51ED08" w14:textId="57B17973" w:rsidR="00543F3B" w:rsidRDefault="00543F3B" w:rsidP="00DD6F49">
      <w:pPr>
        <w:rPr>
          <w:lang w:val="en-US"/>
        </w:rPr>
      </w:pPr>
      <w:r>
        <w:rPr>
          <w:lang w:val="en-US"/>
        </w:rPr>
        <w:t xml:space="preserve">And this is what self-attention does. It enables the model to bake in some of that representation of the llama tokens into it. </w:t>
      </w:r>
      <w:proofErr w:type="gramStart"/>
      <w:r>
        <w:rPr>
          <w:lang w:val="en-US"/>
        </w:rPr>
        <w:t>So</w:t>
      </w:r>
      <w:proofErr w:type="gramEnd"/>
      <w:r>
        <w:rPr>
          <w:lang w:val="en-US"/>
        </w:rPr>
        <w:t xml:space="preserve"> while it is processing the token, it has some “understanding” that this is referring to the llama. </w:t>
      </w:r>
    </w:p>
    <w:p w14:paraId="15220976" w14:textId="33EA9608" w:rsidR="00543F3B" w:rsidRDefault="00543F3B" w:rsidP="00DD6F49">
      <w:pPr>
        <w:rPr>
          <w:lang w:val="en-US"/>
        </w:rPr>
      </w:pPr>
      <w:r>
        <w:rPr>
          <w:lang w:val="en-US"/>
        </w:rPr>
        <w:t xml:space="preserve">This is an NLP task called coreference resolution. And if these are the only words that are presented to you, it might be difficult to really ascertain if it is the dog or llama. In this example let us assume that previous tokens in the prompt indicate that it is the llama. </w:t>
      </w:r>
    </w:p>
    <w:p w14:paraId="79F7C6B7" w14:textId="11FA4510" w:rsidR="00543F3B" w:rsidRDefault="00543F3B" w:rsidP="00DD6F49">
      <w:pPr>
        <w:rPr>
          <w:lang w:val="en-US"/>
        </w:rPr>
      </w:pPr>
      <w:r>
        <w:rPr>
          <w:lang w:val="en-US"/>
        </w:rPr>
        <w:t>To understand attention at a high level, let us formulate self-attention like this.</w:t>
      </w:r>
    </w:p>
    <w:p w14:paraId="63C79B0C" w14:textId="2E30F3C2" w:rsidR="00543F3B" w:rsidRDefault="00890AEE" w:rsidP="00DD6F49">
      <w:pPr>
        <w:rPr>
          <w:lang w:val="en-US"/>
        </w:rPr>
      </w:pPr>
      <w:r w:rsidRPr="00890AEE">
        <w:rPr>
          <w:noProof/>
          <w:lang w:val="en-US"/>
        </w:rPr>
        <w:drawing>
          <wp:inline distT="0" distB="0" distL="0" distR="0" wp14:anchorId="27042F6C" wp14:editId="19CBD320">
            <wp:extent cx="5731510" cy="2694305"/>
            <wp:effectExtent l="0" t="0" r="0" b="0"/>
            <wp:docPr id="19536390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9022" name="Picture 1" descr="A diagram of a diagram&#10;&#10;Description automatically generated"/>
                    <pic:cNvPicPr/>
                  </pic:nvPicPr>
                  <pic:blipFill>
                    <a:blip r:embed="rId37"/>
                    <a:stretch>
                      <a:fillRect/>
                    </a:stretch>
                  </pic:blipFill>
                  <pic:spPr>
                    <a:xfrm>
                      <a:off x="0" y="0"/>
                      <a:ext cx="5731510" cy="2694305"/>
                    </a:xfrm>
                    <a:prstGeom prst="rect">
                      <a:avLst/>
                    </a:prstGeom>
                  </pic:spPr>
                </pic:pic>
              </a:graphicData>
            </a:graphic>
          </wp:inline>
        </w:drawing>
      </w:r>
    </w:p>
    <w:p w14:paraId="0CA6B472" w14:textId="21423CB4" w:rsidR="00543F3B" w:rsidRDefault="00543F3B" w:rsidP="00DD6F49">
      <w:pPr>
        <w:rPr>
          <w:lang w:val="en-US"/>
        </w:rPr>
      </w:pPr>
      <w:r>
        <w:rPr>
          <w:lang w:val="en-US"/>
        </w:rPr>
        <w:t>Other positions in the sequence – Previous tokens we have processed in the past.</w:t>
      </w:r>
    </w:p>
    <w:p w14:paraId="2518FB0D" w14:textId="035AF712" w:rsidR="00543F3B" w:rsidRDefault="00543F3B" w:rsidP="00DD6F49">
      <w:pPr>
        <w:rPr>
          <w:lang w:val="en-US"/>
        </w:rPr>
      </w:pPr>
      <w:r>
        <w:rPr>
          <w:lang w:val="en-US"/>
        </w:rPr>
        <w:t>Current position information – Vector representation.</w:t>
      </w:r>
    </w:p>
    <w:p w14:paraId="4EF1CCB5" w14:textId="7D64F47C" w:rsidR="00543F3B" w:rsidRDefault="00543F3B" w:rsidP="00DD6F49">
      <w:pPr>
        <w:rPr>
          <w:lang w:val="en-US"/>
        </w:rPr>
      </w:pPr>
      <w:r>
        <w:rPr>
          <w:lang w:val="en-US"/>
        </w:rPr>
        <w:t xml:space="preserve">Towards the end, we want this vector representation enriched with context information from other positions. </w:t>
      </w:r>
    </w:p>
    <w:p w14:paraId="658DFDC4" w14:textId="1E90F2AB" w:rsidR="00890AEE" w:rsidRDefault="00890AEE" w:rsidP="00DD6F49">
      <w:pPr>
        <w:rPr>
          <w:lang w:val="en-US"/>
        </w:rPr>
      </w:pPr>
      <w:r>
        <w:rPr>
          <w:lang w:val="en-US"/>
        </w:rPr>
        <w:t>What self-attention does is 2 things:</w:t>
      </w:r>
    </w:p>
    <w:p w14:paraId="39472357" w14:textId="1931C3A1" w:rsidR="00890AEE" w:rsidRDefault="00890AEE" w:rsidP="00890AEE">
      <w:pPr>
        <w:pStyle w:val="ListParagraph"/>
        <w:numPr>
          <w:ilvl w:val="0"/>
          <w:numId w:val="1"/>
        </w:numPr>
        <w:rPr>
          <w:lang w:val="en-US"/>
        </w:rPr>
      </w:pPr>
      <w:r>
        <w:rPr>
          <w:lang w:val="en-US"/>
        </w:rPr>
        <w:t xml:space="preserve">Relevance scoring: It assigns a score to how relevant each of the input tokens are to the token we are currently processing. </w:t>
      </w:r>
    </w:p>
    <w:p w14:paraId="71DF0C89" w14:textId="2D0601FC" w:rsidR="00890AEE" w:rsidRPr="00890AEE" w:rsidRDefault="00890AEE" w:rsidP="00890AEE">
      <w:pPr>
        <w:pStyle w:val="ListParagraph"/>
        <w:numPr>
          <w:ilvl w:val="0"/>
          <w:numId w:val="1"/>
        </w:numPr>
        <w:rPr>
          <w:lang w:val="en-US"/>
        </w:rPr>
      </w:pPr>
      <w:r>
        <w:rPr>
          <w:lang w:val="en-US"/>
        </w:rPr>
        <w:t xml:space="preserve">Combining the relevant information tokens into the current vector representation. </w:t>
      </w:r>
    </w:p>
    <w:p w14:paraId="2548A3EA" w14:textId="6B7DF4AC" w:rsidR="00890AEE" w:rsidRDefault="00890AEE">
      <w:pPr>
        <w:rPr>
          <w:lang w:val="en-US"/>
        </w:rPr>
      </w:pPr>
      <w:r>
        <w:rPr>
          <w:lang w:val="en-US"/>
        </w:rPr>
        <w:br w:type="page"/>
      </w:r>
    </w:p>
    <w:p w14:paraId="26930BBE" w14:textId="71B9DCE3" w:rsidR="00890AEE" w:rsidRDefault="00890AEE" w:rsidP="00890AEE">
      <w:pPr>
        <w:rPr>
          <w:b/>
          <w:bCs/>
          <w:sz w:val="28"/>
          <w:szCs w:val="28"/>
          <w:u w:val="single"/>
        </w:rPr>
      </w:pPr>
      <w:r w:rsidRPr="00DE4509">
        <w:rPr>
          <w:b/>
          <w:bCs/>
          <w:sz w:val="28"/>
          <w:szCs w:val="28"/>
          <w:u w:val="single"/>
        </w:rPr>
        <w:lastRenderedPageBreak/>
        <w:t xml:space="preserve">Lesson </w:t>
      </w:r>
      <w:r>
        <w:rPr>
          <w:b/>
          <w:bCs/>
          <w:sz w:val="28"/>
          <w:szCs w:val="28"/>
          <w:u w:val="single"/>
        </w:rPr>
        <w:t>8</w:t>
      </w:r>
      <w:r w:rsidRPr="00DE4509">
        <w:rPr>
          <w:b/>
          <w:bCs/>
          <w:sz w:val="28"/>
          <w:szCs w:val="28"/>
          <w:u w:val="single"/>
        </w:rPr>
        <w:t xml:space="preserve">: </w:t>
      </w:r>
      <w:r>
        <w:rPr>
          <w:b/>
          <w:bCs/>
          <w:sz w:val="28"/>
          <w:szCs w:val="28"/>
          <w:u w:val="single"/>
        </w:rPr>
        <w:t>Self-Attention</w:t>
      </w:r>
    </w:p>
    <w:p w14:paraId="0FBB305A" w14:textId="20228EB1" w:rsidR="00890AEE" w:rsidRDefault="00890AEE" w:rsidP="00890AEE">
      <w:pPr>
        <w:rPr>
          <w:lang w:val="en-US"/>
        </w:rPr>
      </w:pPr>
      <w:r>
        <w:rPr>
          <w:lang w:val="en-US"/>
        </w:rPr>
        <w:t>Self-attention consists of 2 steps:</w:t>
      </w:r>
    </w:p>
    <w:p w14:paraId="1B3AB54E" w14:textId="77777777" w:rsidR="00890AEE" w:rsidRDefault="00890AEE" w:rsidP="00890AEE">
      <w:pPr>
        <w:pStyle w:val="ListParagraph"/>
        <w:numPr>
          <w:ilvl w:val="0"/>
          <w:numId w:val="1"/>
        </w:numPr>
        <w:rPr>
          <w:lang w:val="en-US"/>
        </w:rPr>
      </w:pPr>
      <w:r w:rsidRPr="00890AEE">
        <w:rPr>
          <w:b/>
          <w:bCs/>
          <w:lang w:val="en-US"/>
        </w:rPr>
        <w:t>Relevance scoring:</w:t>
      </w:r>
      <w:r>
        <w:rPr>
          <w:lang w:val="en-US"/>
        </w:rPr>
        <w:t xml:space="preserve"> It assigns a score to how relevant each of the input tokens are to the token we are currently processing. </w:t>
      </w:r>
    </w:p>
    <w:p w14:paraId="364A2530" w14:textId="2800761A" w:rsidR="00890AEE" w:rsidRDefault="00890AEE" w:rsidP="00890AEE">
      <w:pPr>
        <w:pStyle w:val="ListParagraph"/>
        <w:numPr>
          <w:ilvl w:val="0"/>
          <w:numId w:val="1"/>
        </w:numPr>
        <w:rPr>
          <w:lang w:val="en-US"/>
        </w:rPr>
      </w:pPr>
      <w:r w:rsidRPr="00890AEE">
        <w:rPr>
          <w:b/>
          <w:bCs/>
          <w:lang w:val="en-US"/>
        </w:rPr>
        <w:t>Combining information:</w:t>
      </w:r>
      <w:r>
        <w:rPr>
          <w:lang w:val="en-US"/>
        </w:rPr>
        <w:t xml:space="preserve"> Combining the relevant information tokens into the current vector representation. </w:t>
      </w:r>
    </w:p>
    <w:p w14:paraId="48763471" w14:textId="02FFC877" w:rsidR="00890AEE" w:rsidRDefault="00890AEE" w:rsidP="00890AEE">
      <w:pPr>
        <w:rPr>
          <w:lang w:val="en-US"/>
        </w:rPr>
      </w:pPr>
      <w:r>
        <w:rPr>
          <w:lang w:val="en-US"/>
        </w:rPr>
        <w:t xml:space="preserve">Now we will take a closer look on how those are calculated and how that has evolved in recent years to enable more efficient attention. </w:t>
      </w:r>
    </w:p>
    <w:p w14:paraId="52425C40" w14:textId="59910291" w:rsidR="00245D03" w:rsidRPr="00245D03" w:rsidRDefault="00245D03" w:rsidP="00890AEE">
      <w:pPr>
        <w:rPr>
          <w:b/>
          <w:bCs/>
          <w:i/>
          <w:iCs/>
          <w:u w:val="single"/>
          <w:lang w:val="en-US"/>
        </w:rPr>
      </w:pPr>
      <w:r w:rsidRPr="00245D03">
        <w:rPr>
          <w:b/>
          <w:bCs/>
          <w:i/>
          <w:iCs/>
          <w:u w:val="single"/>
          <w:lang w:val="en-US"/>
        </w:rPr>
        <w:t>Relevance Scoring</w:t>
      </w:r>
    </w:p>
    <w:p w14:paraId="004DB27B" w14:textId="38DBA376" w:rsidR="000A4D8A" w:rsidRDefault="000A4D8A" w:rsidP="00890AEE">
      <w:pPr>
        <w:rPr>
          <w:lang w:val="en-US"/>
        </w:rPr>
      </w:pPr>
      <w:r w:rsidRPr="000A4D8A">
        <w:rPr>
          <w:noProof/>
          <w:lang w:val="en-US"/>
        </w:rPr>
        <w:drawing>
          <wp:inline distT="0" distB="0" distL="0" distR="0" wp14:anchorId="5D1AB058" wp14:editId="63EC0EF0">
            <wp:extent cx="4767364" cy="2552700"/>
            <wp:effectExtent l="0" t="0" r="0" b="0"/>
            <wp:docPr id="2106770130" name="Pictur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70130" name="Picture 1" descr="A diagram of a projector&#10;&#10;AI-generated content may be incorrect."/>
                    <pic:cNvPicPr/>
                  </pic:nvPicPr>
                  <pic:blipFill>
                    <a:blip r:embed="rId38"/>
                    <a:stretch>
                      <a:fillRect/>
                    </a:stretch>
                  </pic:blipFill>
                  <pic:spPr>
                    <a:xfrm>
                      <a:off x="0" y="0"/>
                      <a:ext cx="4770375" cy="2554312"/>
                    </a:xfrm>
                    <a:prstGeom prst="rect">
                      <a:avLst/>
                    </a:prstGeom>
                  </pic:spPr>
                </pic:pic>
              </a:graphicData>
            </a:graphic>
          </wp:inline>
        </w:drawing>
      </w:r>
    </w:p>
    <w:p w14:paraId="092EF093" w14:textId="77777777" w:rsidR="00375281" w:rsidRDefault="00890AEE" w:rsidP="00890AEE">
      <w:pPr>
        <w:rPr>
          <w:lang w:val="en-US"/>
        </w:rPr>
      </w:pPr>
      <w:r>
        <w:rPr>
          <w:lang w:val="en-US"/>
        </w:rPr>
        <w:t>Self-attention happens within what we called an attention head. Assume that we only have one of these heads right now</w:t>
      </w:r>
      <w:r w:rsidR="00375281">
        <w:rPr>
          <w:lang w:val="en-US"/>
        </w:rPr>
        <w:t xml:space="preserve"> that we are using to process self-attention</w:t>
      </w:r>
      <w:r>
        <w:rPr>
          <w:lang w:val="en-US"/>
        </w:rPr>
        <w:t>.</w:t>
      </w:r>
    </w:p>
    <w:p w14:paraId="28F90AE1" w14:textId="4168C4F0" w:rsidR="000A4D8A" w:rsidRDefault="00375281" w:rsidP="00890AEE">
      <w:pPr>
        <w:rPr>
          <w:lang w:val="en-US"/>
        </w:rPr>
      </w:pPr>
      <w:r>
        <w:rPr>
          <w:lang w:val="en-US"/>
        </w:rPr>
        <w:t>We have the token that we are currently processing. And then we have the other positions in the sequence.</w:t>
      </w:r>
      <w:r w:rsidR="000A4D8A">
        <w:rPr>
          <w:lang w:val="en-US"/>
        </w:rPr>
        <w:t xml:space="preserve"> So, these are the vector representations of other tokens that precede this token.</w:t>
      </w:r>
    </w:p>
    <w:p w14:paraId="3F19F4BC" w14:textId="77777777" w:rsidR="000A4D8A" w:rsidRDefault="000A4D8A" w:rsidP="00890AEE">
      <w:pPr>
        <w:rPr>
          <w:lang w:val="en-US"/>
        </w:rPr>
      </w:pPr>
      <w:r>
        <w:rPr>
          <w:lang w:val="en-US"/>
        </w:rPr>
        <w:t xml:space="preserve">Self-attention is conducted using 3 matrices: </w:t>
      </w:r>
    </w:p>
    <w:p w14:paraId="0398B2D8" w14:textId="5998ABD9" w:rsidR="000A4D8A" w:rsidRDefault="000A4D8A" w:rsidP="000A4D8A">
      <w:pPr>
        <w:pStyle w:val="ListParagraph"/>
        <w:numPr>
          <w:ilvl w:val="0"/>
          <w:numId w:val="4"/>
        </w:numPr>
        <w:rPr>
          <w:lang w:val="en-US"/>
        </w:rPr>
      </w:pPr>
      <w:r>
        <w:rPr>
          <w:lang w:val="en-US"/>
        </w:rPr>
        <w:t>The Query projection matrix</w:t>
      </w:r>
    </w:p>
    <w:p w14:paraId="339CE8A5" w14:textId="09C17A2D" w:rsidR="000A4D8A" w:rsidRDefault="000A4D8A" w:rsidP="000A4D8A">
      <w:pPr>
        <w:pStyle w:val="ListParagraph"/>
        <w:numPr>
          <w:ilvl w:val="0"/>
          <w:numId w:val="4"/>
        </w:numPr>
        <w:rPr>
          <w:lang w:val="en-US"/>
        </w:rPr>
      </w:pPr>
      <w:r>
        <w:rPr>
          <w:lang w:val="en-US"/>
        </w:rPr>
        <w:t>The Key projection matrix</w:t>
      </w:r>
    </w:p>
    <w:p w14:paraId="51E7F9B0" w14:textId="6EF69769" w:rsidR="00890AEE" w:rsidRPr="000A4D8A" w:rsidRDefault="000A4D8A" w:rsidP="000A4D8A">
      <w:pPr>
        <w:pStyle w:val="ListParagraph"/>
        <w:numPr>
          <w:ilvl w:val="0"/>
          <w:numId w:val="4"/>
        </w:numPr>
        <w:rPr>
          <w:lang w:val="en-US"/>
        </w:rPr>
      </w:pPr>
      <w:r>
        <w:rPr>
          <w:lang w:val="en-US"/>
        </w:rPr>
        <w:t>The Value projection matrix</w:t>
      </w:r>
      <w:r w:rsidR="00375281" w:rsidRPr="000A4D8A">
        <w:rPr>
          <w:lang w:val="en-US"/>
        </w:rPr>
        <w:t xml:space="preserve"> </w:t>
      </w:r>
      <w:r w:rsidR="002F0D44" w:rsidRPr="000A4D8A">
        <w:rPr>
          <w:lang w:val="en-US"/>
        </w:rPr>
        <w:t xml:space="preserve">  </w:t>
      </w:r>
      <w:r w:rsidR="00890AEE" w:rsidRPr="000A4D8A">
        <w:rPr>
          <w:lang w:val="en-US"/>
        </w:rPr>
        <w:t xml:space="preserve"> </w:t>
      </w:r>
    </w:p>
    <w:p w14:paraId="5A205CC0" w14:textId="371AFB7A" w:rsidR="005148DC" w:rsidRDefault="000A4D8A" w:rsidP="00DD6F49">
      <w:pPr>
        <w:rPr>
          <w:lang w:val="en-US"/>
        </w:rPr>
      </w:pPr>
      <w:r>
        <w:rPr>
          <w:lang w:val="en-US"/>
        </w:rPr>
        <w:t xml:space="preserve">These weight matrices are used to calculate query, key and value matrices. Through some interactions, we can go about scoring the relevance and the combining the information. </w:t>
      </w:r>
    </w:p>
    <w:p w14:paraId="07799441" w14:textId="47DA9032" w:rsidR="000A4D8A" w:rsidRDefault="000A4D8A" w:rsidP="00DD6F49">
      <w:pPr>
        <w:rPr>
          <w:lang w:val="en-US"/>
        </w:rPr>
      </w:pPr>
      <w:r>
        <w:rPr>
          <w:lang w:val="en-US"/>
        </w:rPr>
        <w:t xml:space="preserve">Let’s say on the query side, we have this query that represents the current position. And then each row of the matrix represents one of the other tokens in the series. </w:t>
      </w:r>
    </w:p>
    <w:p w14:paraId="2DF03A16" w14:textId="0B8BC83C" w:rsidR="000A4D8A" w:rsidRDefault="000A4D8A" w:rsidP="00DD6F49">
      <w:pPr>
        <w:rPr>
          <w:lang w:val="en-US"/>
        </w:rPr>
      </w:pPr>
      <w:r>
        <w:rPr>
          <w:lang w:val="en-US"/>
        </w:rPr>
        <w:lastRenderedPageBreak/>
        <w:t>And the same thing is done with keys and values. Each row is a vector representing one position in the sequence.</w:t>
      </w:r>
    </w:p>
    <w:p w14:paraId="0C7D1747" w14:textId="11BDA37C" w:rsidR="000A4D8A" w:rsidRDefault="00245D03" w:rsidP="00DD6F49">
      <w:pPr>
        <w:rPr>
          <w:lang w:val="en-US"/>
        </w:rPr>
      </w:pPr>
      <w:r w:rsidRPr="00245D03">
        <w:rPr>
          <w:noProof/>
          <w:lang w:val="en-US"/>
        </w:rPr>
        <w:drawing>
          <wp:inline distT="0" distB="0" distL="0" distR="0" wp14:anchorId="33357735" wp14:editId="2DBFC5CE">
            <wp:extent cx="4953000" cy="2649356"/>
            <wp:effectExtent l="0" t="0" r="0" b="5080"/>
            <wp:docPr id="10943735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351" name="Picture 1" descr="A diagram of a graph&#10;&#10;AI-generated content may be incorrect."/>
                    <pic:cNvPicPr/>
                  </pic:nvPicPr>
                  <pic:blipFill>
                    <a:blip r:embed="rId39"/>
                    <a:stretch>
                      <a:fillRect/>
                    </a:stretch>
                  </pic:blipFill>
                  <pic:spPr>
                    <a:xfrm>
                      <a:off x="0" y="0"/>
                      <a:ext cx="4957906" cy="2651980"/>
                    </a:xfrm>
                    <a:prstGeom prst="rect">
                      <a:avLst/>
                    </a:prstGeom>
                  </pic:spPr>
                </pic:pic>
              </a:graphicData>
            </a:graphic>
          </wp:inline>
        </w:drawing>
      </w:r>
    </w:p>
    <w:p w14:paraId="284465F8" w14:textId="1AE2267D" w:rsidR="000A4D8A" w:rsidRDefault="000A4D8A" w:rsidP="00DD6F49">
      <w:pPr>
        <w:rPr>
          <w:lang w:val="en-US"/>
        </w:rPr>
      </w:pPr>
      <w:r>
        <w:rPr>
          <w:lang w:val="en-US"/>
        </w:rPr>
        <w:t xml:space="preserve">The end goal of relevance scoring: Every token that we have, the score assigned to them tells us how relevant this token is to the token we are currently representing. </w:t>
      </w:r>
    </w:p>
    <w:p w14:paraId="60247BF2" w14:textId="2FA032EF" w:rsidR="000A4D8A" w:rsidRDefault="000A4D8A" w:rsidP="00DD6F49">
      <w:pPr>
        <w:rPr>
          <w:lang w:val="en-US"/>
        </w:rPr>
      </w:pPr>
      <w:r>
        <w:rPr>
          <w:lang w:val="en-US"/>
        </w:rPr>
        <w:t>For example, “the” “dog” has the highest relevance scoring, and so more of those the representations of the tokens “the</w:t>
      </w:r>
      <w:proofErr w:type="gramStart"/>
      <w:r>
        <w:rPr>
          <w:lang w:val="en-US"/>
        </w:rPr>
        <w:t>” ”dog</w:t>
      </w:r>
      <w:proofErr w:type="gramEnd"/>
      <w:r>
        <w:rPr>
          <w:lang w:val="en-US"/>
        </w:rPr>
        <w:t xml:space="preserve">” will be baked into the enriched vector towards the end. </w:t>
      </w:r>
    </w:p>
    <w:p w14:paraId="2CE98D9F" w14:textId="3CA2901E" w:rsidR="000A4D8A" w:rsidRDefault="000A4D8A" w:rsidP="00DD6F49">
      <w:pPr>
        <w:rPr>
          <w:lang w:val="en-US"/>
        </w:rPr>
      </w:pPr>
      <w:r>
        <w:rPr>
          <w:lang w:val="en-US"/>
        </w:rPr>
        <w:t xml:space="preserve">The end of relevance scoring gives us a scoring that adds up to 100. </w:t>
      </w:r>
    </w:p>
    <w:p w14:paraId="0349EAD6" w14:textId="77777777" w:rsidR="00245D03" w:rsidRDefault="000A4D8A" w:rsidP="00DD6F49">
      <w:pPr>
        <w:rPr>
          <w:lang w:val="en-US"/>
        </w:rPr>
      </w:pPr>
      <w:r>
        <w:rPr>
          <w:lang w:val="en-US"/>
        </w:rPr>
        <w:t xml:space="preserve">Technically how this is done is by matrix multiplication. </w:t>
      </w:r>
      <w:r w:rsidR="00245D03">
        <w:rPr>
          <w:lang w:val="en-US"/>
        </w:rPr>
        <w:t xml:space="preserve">We multiply the queries vector associated with the current token by the keys vector that represents </w:t>
      </w:r>
      <w:proofErr w:type="gramStart"/>
      <w:r w:rsidR="00245D03">
        <w:rPr>
          <w:lang w:val="en-US"/>
        </w:rPr>
        <w:t>all of</w:t>
      </w:r>
      <w:proofErr w:type="gramEnd"/>
      <w:r w:rsidR="00245D03">
        <w:rPr>
          <w:lang w:val="en-US"/>
        </w:rPr>
        <w:t xml:space="preserve"> previous tokens. </w:t>
      </w:r>
    </w:p>
    <w:p w14:paraId="146AA179" w14:textId="3719BD79" w:rsidR="000A4D8A" w:rsidRDefault="00245D03" w:rsidP="00DD6F49">
      <w:pPr>
        <w:rPr>
          <w:lang w:val="en-US"/>
        </w:rPr>
      </w:pPr>
      <w:r>
        <w:rPr>
          <w:lang w:val="en-US"/>
        </w:rPr>
        <w:t>This is a high-level intuition, but if you want to know more about how attention is calculated and implemented, DeepLearning.AI has another short course “Attention”.</w:t>
      </w:r>
    </w:p>
    <w:p w14:paraId="755F6F2A" w14:textId="034A589D" w:rsidR="00245D03" w:rsidRPr="00245D03" w:rsidRDefault="00245D03" w:rsidP="00245D03">
      <w:pPr>
        <w:rPr>
          <w:b/>
          <w:bCs/>
          <w:i/>
          <w:iCs/>
          <w:u w:val="single"/>
          <w:lang w:val="en-US"/>
        </w:rPr>
      </w:pPr>
      <w:r>
        <w:rPr>
          <w:b/>
          <w:bCs/>
          <w:i/>
          <w:iCs/>
          <w:u w:val="single"/>
          <w:lang w:val="en-US"/>
        </w:rPr>
        <w:t>Combining Information</w:t>
      </w:r>
    </w:p>
    <w:p w14:paraId="4287AF58" w14:textId="7CE05784" w:rsidR="00245D03" w:rsidRDefault="00245D03" w:rsidP="00DD6F49">
      <w:pPr>
        <w:rPr>
          <w:lang w:val="en-US"/>
        </w:rPr>
      </w:pPr>
      <w:r w:rsidRPr="00245D03">
        <w:rPr>
          <w:noProof/>
          <w:lang w:val="en-US"/>
        </w:rPr>
        <w:drawing>
          <wp:inline distT="0" distB="0" distL="0" distR="0" wp14:anchorId="458A50CC" wp14:editId="40C72185">
            <wp:extent cx="3987800" cy="2265173"/>
            <wp:effectExtent l="0" t="0" r="0" b="0"/>
            <wp:docPr id="552838962" name="Picture 1" descr="A diagram of values and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8962" name="Picture 1" descr="A diagram of values and values&#10;&#10;AI-generated content may be incorrect."/>
                    <pic:cNvPicPr/>
                  </pic:nvPicPr>
                  <pic:blipFill>
                    <a:blip r:embed="rId40"/>
                    <a:stretch>
                      <a:fillRect/>
                    </a:stretch>
                  </pic:blipFill>
                  <pic:spPr>
                    <a:xfrm>
                      <a:off x="0" y="0"/>
                      <a:ext cx="4014823" cy="2280523"/>
                    </a:xfrm>
                    <a:prstGeom prst="rect">
                      <a:avLst/>
                    </a:prstGeom>
                  </pic:spPr>
                </pic:pic>
              </a:graphicData>
            </a:graphic>
          </wp:inline>
        </w:drawing>
      </w:r>
    </w:p>
    <w:p w14:paraId="52DA1BC5" w14:textId="77777777" w:rsidR="00245D03" w:rsidRDefault="00245D03" w:rsidP="00DD6F49">
      <w:pPr>
        <w:rPr>
          <w:lang w:val="en-US"/>
        </w:rPr>
      </w:pPr>
      <w:r>
        <w:rPr>
          <w:lang w:val="en-US"/>
        </w:rPr>
        <w:lastRenderedPageBreak/>
        <w:t xml:space="preserve">Combining information is done using the value vectors associated with each of these tokens. So, each token has a values vector associated with it. </w:t>
      </w:r>
      <w:proofErr w:type="gramStart"/>
      <w:r>
        <w:rPr>
          <w:lang w:val="en-US"/>
        </w:rPr>
        <w:t>We</w:t>
      </w:r>
      <w:proofErr w:type="gramEnd"/>
      <w:r>
        <w:rPr>
          <w:lang w:val="en-US"/>
        </w:rPr>
        <w:t xml:space="preserve"> just multiple the score of each token by the vector value. </w:t>
      </w:r>
    </w:p>
    <w:p w14:paraId="3308D053" w14:textId="4D2A48C2" w:rsidR="00245D03" w:rsidRDefault="00245D03" w:rsidP="00DD6F49">
      <w:pPr>
        <w:rPr>
          <w:lang w:val="en-US"/>
        </w:rPr>
      </w:pPr>
      <w:r>
        <w:rPr>
          <w:lang w:val="en-US"/>
        </w:rPr>
        <w:t xml:space="preserve">That gives us these </w:t>
      </w:r>
      <w:r w:rsidRPr="00245D03">
        <w:rPr>
          <w:b/>
          <w:bCs/>
          <w:lang w:val="en-US"/>
        </w:rPr>
        <w:t>weighted values</w:t>
      </w:r>
      <w:r>
        <w:rPr>
          <w:lang w:val="en-US"/>
        </w:rPr>
        <w:t xml:space="preserve"> where “the” “dog” would have the highest value. The rest would have closer to zero values because we are multiplying them by smaller numbers. </w:t>
      </w:r>
    </w:p>
    <w:p w14:paraId="037DBC52" w14:textId="77777777" w:rsidR="0060362C" w:rsidRDefault="00245D03" w:rsidP="00DD6F49">
      <w:pPr>
        <w:rPr>
          <w:lang w:val="en-US"/>
        </w:rPr>
      </w:pPr>
      <w:r>
        <w:rPr>
          <w:lang w:val="en-US"/>
        </w:rPr>
        <w:t>Once we have our weighted values, we just sum them up. And then that is the output of this information combining step.</w:t>
      </w:r>
    </w:p>
    <w:p w14:paraId="367AF950" w14:textId="0162E06E" w:rsidR="0060362C" w:rsidRDefault="00084760" w:rsidP="00DD6F49">
      <w:pPr>
        <w:rPr>
          <w:lang w:val="en-US"/>
        </w:rPr>
      </w:pPr>
      <w:r w:rsidRPr="00084760">
        <w:rPr>
          <w:noProof/>
          <w:lang w:val="en-US"/>
        </w:rPr>
        <w:drawing>
          <wp:inline distT="0" distB="0" distL="0" distR="0" wp14:anchorId="49489368" wp14:editId="01DFF917">
            <wp:extent cx="4419600" cy="3296338"/>
            <wp:effectExtent l="0" t="0" r="0" b="5715"/>
            <wp:docPr id="1654160784"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0784" name="Picture 1" descr="A diagram of a chart&#10;&#10;AI-generated content may be incorrect."/>
                    <pic:cNvPicPr/>
                  </pic:nvPicPr>
                  <pic:blipFill>
                    <a:blip r:embed="rId41"/>
                    <a:stretch>
                      <a:fillRect/>
                    </a:stretch>
                  </pic:blipFill>
                  <pic:spPr>
                    <a:xfrm>
                      <a:off x="0" y="0"/>
                      <a:ext cx="4426730" cy="3301656"/>
                    </a:xfrm>
                    <a:prstGeom prst="rect">
                      <a:avLst/>
                    </a:prstGeom>
                  </pic:spPr>
                </pic:pic>
              </a:graphicData>
            </a:graphic>
          </wp:inline>
        </w:drawing>
      </w:r>
    </w:p>
    <w:p w14:paraId="16252477" w14:textId="2D874F1D" w:rsidR="0060362C" w:rsidRDefault="0060362C" w:rsidP="00DD6F49">
      <w:pPr>
        <w:rPr>
          <w:lang w:val="en-US"/>
        </w:rPr>
      </w:pPr>
      <w:r>
        <w:rPr>
          <w:lang w:val="en-US"/>
        </w:rPr>
        <w:t xml:space="preserve">Calculation happens within an attention head. But in self-attention, the same operation happens in parallel in multiple attention heads. Each attention head has its own set of keys, queries, and values weight matrices, and so the attention that we assign to the various vectors is different. </w:t>
      </w:r>
      <w:r w:rsidR="00084760">
        <w:rPr>
          <w:lang w:val="en-US"/>
        </w:rPr>
        <w:t xml:space="preserve">It is important to visualize those keys, queries and value matrices. </w:t>
      </w:r>
    </w:p>
    <w:p w14:paraId="36FE4160" w14:textId="3264B2A3" w:rsidR="00245D03" w:rsidRDefault="0060362C" w:rsidP="00DD6F49">
      <w:pPr>
        <w:rPr>
          <w:lang w:val="en-US"/>
        </w:rPr>
      </w:pPr>
      <w:r>
        <w:rPr>
          <w:lang w:val="en-US"/>
        </w:rPr>
        <w:t xml:space="preserve">Before the operations in the attention heads, there is this step of splitting that information into the attention heads. And then after the operations in the attention heads, we have a step of combining that information from all the attention heads back together to form this output of the self-attention layer. </w:t>
      </w:r>
    </w:p>
    <w:p w14:paraId="70882B6E" w14:textId="50DA0C85" w:rsidR="00084760" w:rsidRPr="00D72AA7" w:rsidRDefault="00084760" w:rsidP="00DD6F49">
      <w:pPr>
        <w:rPr>
          <w:b/>
          <w:bCs/>
          <w:i/>
          <w:iCs/>
          <w:u w:val="single"/>
          <w:lang w:val="en-US"/>
        </w:rPr>
      </w:pPr>
      <w:r w:rsidRPr="00D72AA7">
        <w:rPr>
          <w:b/>
          <w:bCs/>
          <w:i/>
          <w:iCs/>
          <w:u w:val="single"/>
          <w:lang w:val="en-US"/>
        </w:rPr>
        <w:t>More recent form of attention that power the current generation of transformer LLMs</w:t>
      </w:r>
    </w:p>
    <w:p w14:paraId="6B8D857C" w14:textId="67F679DE" w:rsidR="00084760" w:rsidRDefault="00084760" w:rsidP="00DD6F49">
      <w:pPr>
        <w:rPr>
          <w:lang w:val="en-US"/>
        </w:rPr>
      </w:pPr>
      <w:r>
        <w:rPr>
          <w:lang w:val="en-US"/>
        </w:rPr>
        <w:t xml:space="preserve">To make self-attention more efficient (this is usually one of the steps that takes the longest and requires the most computational time in transformers), one idea was multi-query attention. </w:t>
      </w:r>
    </w:p>
    <w:p w14:paraId="72BEDFC8" w14:textId="77777777" w:rsidR="00084760" w:rsidRDefault="00084760" w:rsidP="00DD6F49">
      <w:pPr>
        <w:rPr>
          <w:lang w:val="en-US"/>
        </w:rPr>
      </w:pPr>
      <w:r w:rsidRPr="00084760">
        <w:rPr>
          <w:b/>
          <w:bCs/>
          <w:noProof/>
          <w:lang w:val="en-US"/>
        </w:rPr>
        <w:lastRenderedPageBreak/>
        <w:drawing>
          <wp:inline distT="0" distB="0" distL="0" distR="0" wp14:anchorId="5B44D57A" wp14:editId="7ABE91D8">
            <wp:extent cx="4137721" cy="3086100"/>
            <wp:effectExtent l="0" t="0" r="2540" b="0"/>
            <wp:docPr id="3270635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3563" name="Picture 1" descr="A diagram of a diagram&#10;&#10;AI-generated content may be incorrect."/>
                    <pic:cNvPicPr/>
                  </pic:nvPicPr>
                  <pic:blipFill>
                    <a:blip r:embed="rId42"/>
                    <a:stretch>
                      <a:fillRect/>
                    </a:stretch>
                  </pic:blipFill>
                  <pic:spPr>
                    <a:xfrm>
                      <a:off x="0" y="0"/>
                      <a:ext cx="4143174" cy="3090167"/>
                    </a:xfrm>
                    <a:prstGeom prst="rect">
                      <a:avLst/>
                    </a:prstGeom>
                  </pic:spPr>
                </pic:pic>
              </a:graphicData>
            </a:graphic>
          </wp:inline>
        </w:drawing>
      </w:r>
    </w:p>
    <w:p w14:paraId="36F41D1F" w14:textId="7CEC936E" w:rsidR="00084760" w:rsidRDefault="00084760" w:rsidP="00DD6F49">
      <w:pPr>
        <w:rPr>
          <w:lang w:val="en-US"/>
        </w:rPr>
      </w:pPr>
      <w:r w:rsidRPr="00084760">
        <w:rPr>
          <w:b/>
          <w:bCs/>
          <w:lang w:val="en-US"/>
        </w:rPr>
        <w:t>Multi-query attention:</w:t>
      </w:r>
      <w:r>
        <w:rPr>
          <w:lang w:val="en-US"/>
        </w:rPr>
        <w:t xml:space="preserve"> Not each attention head has its own keys and values. Let’s have them all share the same keys matrix and values matrix. </w:t>
      </w:r>
      <w:proofErr w:type="gramStart"/>
      <w:r>
        <w:rPr>
          <w:lang w:val="en-US"/>
        </w:rPr>
        <w:t>So</w:t>
      </w:r>
      <w:proofErr w:type="gramEnd"/>
      <w:r>
        <w:rPr>
          <w:lang w:val="en-US"/>
        </w:rPr>
        <w:t xml:space="preserve"> you only have one set of these 2 projection weights matrices for the entire layer. You can think of this as some sort of compression. </w:t>
      </w:r>
    </w:p>
    <w:p w14:paraId="4140CAF4" w14:textId="6E1633B6" w:rsidR="00084760" w:rsidRDefault="00084760" w:rsidP="00DD6F49">
      <w:pPr>
        <w:rPr>
          <w:lang w:val="en-US"/>
        </w:rPr>
      </w:pPr>
      <w:proofErr w:type="gramStart"/>
      <w:r>
        <w:rPr>
          <w:lang w:val="en-US"/>
        </w:rPr>
        <w:t>So</w:t>
      </w:r>
      <w:proofErr w:type="gramEnd"/>
      <w:r>
        <w:rPr>
          <w:lang w:val="en-US"/>
        </w:rPr>
        <w:t xml:space="preserve"> we have smaller number of parameters to calculate all these. All this helps models to be faster when they calculate self-attention. </w:t>
      </w:r>
    </w:p>
    <w:p w14:paraId="6C437088" w14:textId="66911F46" w:rsidR="00084760" w:rsidRDefault="00084760" w:rsidP="00DD6F49">
      <w:pPr>
        <w:rPr>
          <w:lang w:val="en-US"/>
        </w:rPr>
      </w:pPr>
      <w:r w:rsidRPr="00084760">
        <w:rPr>
          <w:noProof/>
          <w:lang w:val="en-US"/>
        </w:rPr>
        <w:drawing>
          <wp:inline distT="0" distB="0" distL="0" distR="0" wp14:anchorId="6869BD68" wp14:editId="5D2D1044">
            <wp:extent cx="4137660" cy="2518995"/>
            <wp:effectExtent l="0" t="0" r="2540" b="0"/>
            <wp:docPr id="664317698" name="Picture 1" descr="A diagram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7698" name="Picture 1" descr="A diagram of a keyword&#10;&#10;AI-generated content may be incorrect."/>
                    <pic:cNvPicPr/>
                  </pic:nvPicPr>
                  <pic:blipFill>
                    <a:blip r:embed="rId43"/>
                    <a:stretch>
                      <a:fillRect/>
                    </a:stretch>
                  </pic:blipFill>
                  <pic:spPr>
                    <a:xfrm>
                      <a:off x="0" y="0"/>
                      <a:ext cx="4166221" cy="2536383"/>
                    </a:xfrm>
                    <a:prstGeom prst="rect">
                      <a:avLst/>
                    </a:prstGeom>
                  </pic:spPr>
                </pic:pic>
              </a:graphicData>
            </a:graphic>
          </wp:inline>
        </w:drawing>
      </w:r>
    </w:p>
    <w:p w14:paraId="4E56EC9C" w14:textId="5568B054" w:rsidR="00084760" w:rsidRDefault="00084760" w:rsidP="00DD6F49">
      <w:pPr>
        <w:rPr>
          <w:lang w:val="en-US"/>
        </w:rPr>
      </w:pPr>
      <w:r>
        <w:rPr>
          <w:lang w:val="en-US"/>
        </w:rPr>
        <w:t xml:space="preserve">More recently, </w:t>
      </w:r>
      <w:r w:rsidRPr="00AC21FE">
        <w:rPr>
          <w:b/>
          <w:bCs/>
          <w:lang w:val="en-US"/>
        </w:rPr>
        <w:t>grouped query attention</w:t>
      </w:r>
      <w:r>
        <w:rPr>
          <w:lang w:val="en-US"/>
        </w:rPr>
        <w:t xml:space="preserve"> is a</w:t>
      </w:r>
      <w:r w:rsidR="00AC21FE">
        <w:rPr>
          <w:lang w:val="en-US"/>
        </w:rPr>
        <w:t>n</w:t>
      </w:r>
      <w:r>
        <w:rPr>
          <w:lang w:val="en-US"/>
        </w:rPr>
        <w:t xml:space="preserve"> efficient </w:t>
      </w:r>
      <w:r w:rsidR="00AC21FE">
        <w:rPr>
          <w:lang w:val="en-US"/>
        </w:rPr>
        <w:t xml:space="preserve">attention mechanism that allows us to use multiple keys and values, not the same number of attention heads (It is a smaller, lower number than the number of groups). </w:t>
      </w:r>
    </w:p>
    <w:p w14:paraId="639BAEE9" w14:textId="51C2D10C" w:rsidR="00AC21FE" w:rsidRDefault="00AC21FE" w:rsidP="00DD6F49">
      <w:pPr>
        <w:rPr>
          <w:lang w:val="en-US"/>
        </w:rPr>
      </w:pPr>
      <w:r>
        <w:rPr>
          <w:lang w:val="en-US"/>
        </w:rPr>
        <w:t xml:space="preserve">This leads to better results than the instances where we just shared 1 set of keys and values matrices. This is especially important for larger models that require more of </w:t>
      </w:r>
      <w:r>
        <w:rPr>
          <w:lang w:val="en-US"/>
        </w:rPr>
        <w:lastRenderedPageBreak/>
        <w:t xml:space="preserve">those parameters to represent the data that is required to really do self-attention on very large sets of training data. </w:t>
      </w:r>
    </w:p>
    <w:p w14:paraId="2D8DBB6C" w14:textId="68E084EB" w:rsidR="00D72AA7" w:rsidRDefault="00D72AA7" w:rsidP="00DD6F49">
      <w:pPr>
        <w:rPr>
          <w:lang w:val="en-US"/>
        </w:rPr>
      </w:pPr>
      <w:r>
        <w:rPr>
          <w:lang w:val="en-US"/>
        </w:rPr>
        <w:t xml:space="preserve">When you read papers that describe the architecture of the model that they trained, if they use multi-query attention, you will find their mention of how many attentions have they used, and how many groups of keys and values that they use. </w:t>
      </w:r>
    </w:p>
    <w:p w14:paraId="10489603" w14:textId="42919138" w:rsidR="00D72AA7" w:rsidRDefault="00D72AA7" w:rsidP="00DD6F49">
      <w:pPr>
        <w:rPr>
          <w:lang w:val="en-US"/>
        </w:rPr>
      </w:pPr>
      <w:r w:rsidRPr="00D72AA7">
        <w:rPr>
          <w:noProof/>
          <w:lang w:val="en-US"/>
        </w:rPr>
        <w:drawing>
          <wp:inline distT="0" distB="0" distL="0" distR="0" wp14:anchorId="657CF30C" wp14:editId="11B5C420">
            <wp:extent cx="4826000" cy="2360067"/>
            <wp:effectExtent l="0" t="0" r="0" b="2540"/>
            <wp:docPr id="173467881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8818" name="Picture 1" descr="A diagram of a graph&#10;&#10;AI-generated content may be incorrect."/>
                    <pic:cNvPicPr/>
                  </pic:nvPicPr>
                  <pic:blipFill>
                    <a:blip r:embed="rId44"/>
                    <a:stretch>
                      <a:fillRect/>
                    </a:stretch>
                  </pic:blipFill>
                  <pic:spPr>
                    <a:xfrm>
                      <a:off x="0" y="0"/>
                      <a:ext cx="4833203" cy="2363590"/>
                    </a:xfrm>
                    <a:prstGeom prst="rect">
                      <a:avLst/>
                    </a:prstGeom>
                  </pic:spPr>
                </pic:pic>
              </a:graphicData>
            </a:graphic>
          </wp:inline>
        </w:drawing>
      </w:r>
    </w:p>
    <w:p w14:paraId="4CE4FA49" w14:textId="3EC6245C" w:rsidR="00084760" w:rsidRDefault="00D72AA7" w:rsidP="00DD6F49">
      <w:pPr>
        <w:rPr>
          <w:lang w:val="en-US"/>
        </w:rPr>
      </w:pPr>
      <w:r>
        <w:rPr>
          <w:lang w:val="en-US"/>
        </w:rPr>
        <w:t xml:space="preserve">Another important recent idea for improving the efficiency of attention is this idea of </w:t>
      </w:r>
      <w:r w:rsidRPr="009E2D24">
        <w:rPr>
          <w:b/>
          <w:bCs/>
          <w:lang w:val="en-US"/>
        </w:rPr>
        <w:t>sparse attention</w:t>
      </w:r>
      <w:r>
        <w:rPr>
          <w:lang w:val="en-US"/>
        </w:rPr>
        <w:t xml:space="preserve">. </w:t>
      </w:r>
      <w:r w:rsidR="009E2D24">
        <w:rPr>
          <w:lang w:val="en-US"/>
        </w:rPr>
        <w:t xml:space="preserve">This usually happens not in all layers. At a </w:t>
      </w:r>
      <w:proofErr w:type="gramStart"/>
      <w:r w:rsidR="009E2D24">
        <w:rPr>
          <w:lang w:val="en-US"/>
        </w:rPr>
        <w:t>larger models</w:t>
      </w:r>
      <w:proofErr w:type="gramEnd"/>
      <w:r w:rsidR="009E2D24">
        <w:rPr>
          <w:lang w:val="en-US"/>
        </w:rPr>
        <w:t xml:space="preserve">, it would be expensive to allow the self-attention layers to pay attention to all previous tokens. </w:t>
      </w:r>
    </w:p>
    <w:p w14:paraId="531719CD" w14:textId="485574C3" w:rsidR="009E2D24" w:rsidRDefault="009E2D24" w:rsidP="00DD6F49">
      <w:pPr>
        <w:rPr>
          <w:lang w:val="en-US"/>
        </w:rPr>
      </w:pPr>
      <w:r>
        <w:rPr>
          <w:lang w:val="en-US"/>
        </w:rPr>
        <w:t xml:space="preserve">Hence, interweaved layers (2, 4, 6, </w:t>
      </w:r>
      <w:proofErr w:type="spellStart"/>
      <w:r>
        <w:rPr>
          <w:lang w:val="en-US"/>
        </w:rPr>
        <w:t>etc</w:t>
      </w:r>
      <w:proofErr w:type="spellEnd"/>
      <w:r>
        <w:rPr>
          <w:lang w:val="en-US"/>
        </w:rPr>
        <w:t xml:space="preserve">) are not able to attend back to </w:t>
      </w:r>
      <w:proofErr w:type="gramStart"/>
      <w:r>
        <w:rPr>
          <w:lang w:val="en-US"/>
        </w:rPr>
        <w:t>all of</w:t>
      </w:r>
      <w:proofErr w:type="gramEnd"/>
      <w:r>
        <w:rPr>
          <w:lang w:val="en-US"/>
        </w:rPr>
        <w:t xml:space="preserve"> the tokens in the history, but maybe to the last 4 or 16 or 32.  </w:t>
      </w:r>
    </w:p>
    <w:p w14:paraId="0ACDB52B" w14:textId="10ABE7C0" w:rsidR="009E2D24" w:rsidRDefault="009E2D24" w:rsidP="00DD6F49">
      <w:pPr>
        <w:rPr>
          <w:lang w:val="en-US"/>
        </w:rPr>
      </w:pPr>
      <w:r w:rsidRPr="009E2D24">
        <w:rPr>
          <w:noProof/>
          <w:lang w:val="en-US"/>
        </w:rPr>
        <w:drawing>
          <wp:inline distT="0" distB="0" distL="0" distR="0" wp14:anchorId="1F90E6C9" wp14:editId="57B6FB9F">
            <wp:extent cx="2641600" cy="2474781"/>
            <wp:effectExtent l="0" t="0" r="0" b="1905"/>
            <wp:docPr id="724594401" name="Picture 1"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4401" name="Picture 1" descr="A diagram of a game&#10;&#10;AI-generated content may be incorrect."/>
                    <pic:cNvPicPr/>
                  </pic:nvPicPr>
                  <pic:blipFill>
                    <a:blip r:embed="rId45"/>
                    <a:stretch>
                      <a:fillRect/>
                    </a:stretch>
                  </pic:blipFill>
                  <pic:spPr>
                    <a:xfrm>
                      <a:off x="0" y="0"/>
                      <a:ext cx="2667121" cy="2498691"/>
                    </a:xfrm>
                    <a:prstGeom prst="rect">
                      <a:avLst/>
                    </a:prstGeom>
                  </pic:spPr>
                </pic:pic>
              </a:graphicData>
            </a:graphic>
          </wp:inline>
        </w:drawing>
      </w:r>
    </w:p>
    <w:p w14:paraId="4B74C9D7" w14:textId="1E092F09" w:rsidR="00084760" w:rsidRDefault="009E2D24" w:rsidP="00DD6F49">
      <w:pPr>
        <w:rPr>
          <w:lang w:val="en-US"/>
        </w:rPr>
      </w:pPr>
      <w:r>
        <w:rPr>
          <w:lang w:val="en-US"/>
        </w:rPr>
        <w:t>One way to think about it, if we are to set up some visual language, let’s say we have the token “the”, we are processing it now so we cannot really attend to any previous tokens.  Let’s say the 2</w:t>
      </w:r>
      <w:r w:rsidRPr="009E2D24">
        <w:rPr>
          <w:vertAlign w:val="superscript"/>
          <w:lang w:val="en-US"/>
        </w:rPr>
        <w:t>nd</w:t>
      </w:r>
      <w:r>
        <w:rPr>
          <w:lang w:val="en-US"/>
        </w:rPr>
        <w:t xml:space="preserve"> token is “dog”. “Dog” can attend to both “the” and “dog”. </w:t>
      </w:r>
    </w:p>
    <w:p w14:paraId="77CE7C30" w14:textId="75D9A62E" w:rsidR="009E2D24" w:rsidRDefault="009E2D24" w:rsidP="00DD6F49">
      <w:pPr>
        <w:rPr>
          <w:lang w:val="en-US"/>
        </w:rPr>
      </w:pPr>
      <w:r>
        <w:rPr>
          <w:lang w:val="en-US"/>
        </w:rPr>
        <w:t>Then we have “chased” (the 3</w:t>
      </w:r>
      <w:r w:rsidRPr="009E2D24">
        <w:rPr>
          <w:vertAlign w:val="superscript"/>
          <w:lang w:val="en-US"/>
        </w:rPr>
        <w:t>rd</w:t>
      </w:r>
      <w:r>
        <w:rPr>
          <w:lang w:val="en-US"/>
        </w:rPr>
        <w:t xml:space="preserve"> token) and that </w:t>
      </w:r>
      <w:proofErr w:type="gramStart"/>
      <w:r>
        <w:rPr>
          <w:lang w:val="en-US"/>
        </w:rPr>
        <w:t>is able to</w:t>
      </w:r>
      <w:proofErr w:type="gramEnd"/>
      <w:r>
        <w:rPr>
          <w:lang w:val="en-US"/>
        </w:rPr>
        <w:t xml:space="preserve"> attend to 3 tokens. </w:t>
      </w:r>
    </w:p>
    <w:p w14:paraId="236F7982" w14:textId="5026C2DF" w:rsidR="009E2D24" w:rsidRDefault="009E2D24" w:rsidP="00DD6F49">
      <w:pPr>
        <w:rPr>
          <w:lang w:val="en-US"/>
        </w:rPr>
      </w:pPr>
      <w:r w:rsidRPr="009E2D24">
        <w:rPr>
          <w:noProof/>
          <w:lang w:val="en-US"/>
        </w:rPr>
        <w:lastRenderedPageBreak/>
        <w:drawing>
          <wp:inline distT="0" distB="0" distL="0" distR="0" wp14:anchorId="7A0EBE9F" wp14:editId="06F96272">
            <wp:extent cx="5731510" cy="2301240"/>
            <wp:effectExtent l="0" t="0" r="0" b="0"/>
            <wp:docPr id="444464905"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64905" name="Picture 1" descr="A graph with blue squares&#10;&#10;AI-generated content may be incorrect."/>
                    <pic:cNvPicPr/>
                  </pic:nvPicPr>
                  <pic:blipFill>
                    <a:blip r:embed="rId46"/>
                    <a:stretch>
                      <a:fillRect/>
                    </a:stretch>
                  </pic:blipFill>
                  <pic:spPr>
                    <a:xfrm>
                      <a:off x="0" y="0"/>
                      <a:ext cx="5731510" cy="2301240"/>
                    </a:xfrm>
                    <a:prstGeom prst="rect">
                      <a:avLst/>
                    </a:prstGeom>
                  </pic:spPr>
                </pic:pic>
              </a:graphicData>
            </a:graphic>
          </wp:inline>
        </w:drawing>
      </w:r>
    </w:p>
    <w:p w14:paraId="1423AA29" w14:textId="327FEA41" w:rsidR="009E2D24" w:rsidRDefault="009E2D24" w:rsidP="00DD6F49">
      <w:pPr>
        <w:rPr>
          <w:lang w:val="en-US"/>
        </w:rPr>
      </w:pPr>
      <w:r>
        <w:rPr>
          <w:lang w:val="en-US"/>
        </w:rPr>
        <w:t xml:space="preserve">Full attention (left): Every token can attend to every previous token. Can think of each row as a step processing. </w:t>
      </w:r>
    </w:p>
    <w:p w14:paraId="75C8ED05" w14:textId="58296BBC" w:rsidR="009E2D24" w:rsidRDefault="009E2D24" w:rsidP="00DD6F49">
      <w:pPr>
        <w:rPr>
          <w:lang w:val="en-US"/>
        </w:rPr>
      </w:pPr>
      <w:r>
        <w:rPr>
          <w:lang w:val="en-US"/>
        </w:rPr>
        <w:t xml:space="preserve">Sparse attention (center): Can be strided where at every position </w:t>
      </w:r>
      <w:r w:rsidR="006748C4">
        <w:rPr>
          <w:lang w:val="en-US"/>
        </w:rPr>
        <w:t xml:space="preserve">you can look back at last 3 or 4. But then you can also maybe look at specific positions. </w:t>
      </w:r>
    </w:p>
    <w:p w14:paraId="6FACE8EA" w14:textId="360E522E" w:rsidR="006748C4" w:rsidRDefault="006748C4" w:rsidP="00DD6F49">
      <w:pPr>
        <w:rPr>
          <w:lang w:val="en-US"/>
        </w:rPr>
      </w:pPr>
      <w:r>
        <w:rPr>
          <w:lang w:val="en-US"/>
        </w:rPr>
        <w:t xml:space="preserve">Sparse attention (right): Can be fixed in positions in the context sequence. For example, after reaching token number 4, you are only allowed to look at the tokens from 4 until the current position. </w:t>
      </w:r>
    </w:p>
    <w:p w14:paraId="0DD222DC" w14:textId="35F88045" w:rsidR="006748C4" w:rsidRDefault="006748C4" w:rsidP="00DD6F49">
      <w:pPr>
        <w:rPr>
          <w:lang w:val="en-US"/>
        </w:rPr>
      </w:pPr>
      <w:r w:rsidRPr="006748C4">
        <w:rPr>
          <w:noProof/>
          <w:lang w:val="en-US"/>
        </w:rPr>
        <w:drawing>
          <wp:inline distT="0" distB="0" distL="0" distR="0" wp14:anchorId="195DB88D" wp14:editId="3F0CFEC9">
            <wp:extent cx="5245100" cy="2735866"/>
            <wp:effectExtent l="0" t="0" r="0" b="0"/>
            <wp:docPr id="3619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665" name="Picture 1" descr="A screenshot of a computer&#10;&#10;AI-generated content may be incorrect."/>
                    <pic:cNvPicPr/>
                  </pic:nvPicPr>
                  <pic:blipFill>
                    <a:blip r:embed="rId47"/>
                    <a:stretch>
                      <a:fillRect/>
                    </a:stretch>
                  </pic:blipFill>
                  <pic:spPr>
                    <a:xfrm>
                      <a:off x="0" y="0"/>
                      <a:ext cx="5253719" cy="2740361"/>
                    </a:xfrm>
                    <a:prstGeom prst="rect">
                      <a:avLst/>
                    </a:prstGeom>
                  </pic:spPr>
                </pic:pic>
              </a:graphicData>
            </a:graphic>
          </wp:inline>
        </w:drawing>
      </w:r>
    </w:p>
    <w:p w14:paraId="1E373FB4" w14:textId="3077CC7D" w:rsidR="006748C4" w:rsidRDefault="006748C4" w:rsidP="00DD6F49">
      <w:pPr>
        <w:rPr>
          <w:lang w:val="en-US"/>
        </w:rPr>
      </w:pPr>
      <w:r>
        <w:rPr>
          <w:lang w:val="en-US"/>
        </w:rPr>
        <w:t xml:space="preserve">More recently, to allow these models to go through 100k or 1 million token context sizes, is the idea of ring attention. </w:t>
      </w:r>
    </w:p>
    <w:p w14:paraId="71E976E8" w14:textId="77777777" w:rsidR="006748C4" w:rsidRDefault="006748C4" w:rsidP="00DD6F49">
      <w:pPr>
        <w:rPr>
          <w:lang w:val="en-US"/>
        </w:rPr>
      </w:pPr>
    </w:p>
    <w:p w14:paraId="66F7D812" w14:textId="77777777" w:rsidR="006748C4" w:rsidRDefault="006748C4" w:rsidP="00DD6F49">
      <w:pPr>
        <w:rPr>
          <w:lang w:val="en-US"/>
        </w:rPr>
      </w:pPr>
    </w:p>
    <w:p w14:paraId="3C824D6A" w14:textId="77777777" w:rsidR="006748C4" w:rsidRDefault="006748C4" w:rsidP="00DD6F49">
      <w:pPr>
        <w:rPr>
          <w:lang w:val="en-US"/>
        </w:rPr>
      </w:pPr>
    </w:p>
    <w:p w14:paraId="618E3E02" w14:textId="77777777" w:rsidR="006748C4" w:rsidRDefault="006748C4" w:rsidP="00DD6F49">
      <w:pPr>
        <w:rPr>
          <w:lang w:val="en-US"/>
        </w:rPr>
      </w:pPr>
    </w:p>
    <w:p w14:paraId="45F2CF72" w14:textId="32C9DE43" w:rsidR="006748C4" w:rsidRDefault="006748C4" w:rsidP="00DD6F49">
      <w:pPr>
        <w:rPr>
          <w:lang w:val="en-US"/>
        </w:rPr>
      </w:pPr>
      <w:r w:rsidRPr="006748C4">
        <w:rPr>
          <w:noProof/>
          <w:lang w:val="en-US"/>
        </w:rPr>
        <w:lastRenderedPageBreak/>
        <w:drawing>
          <wp:inline distT="0" distB="0" distL="0" distR="0" wp14:anchorId="05608131" wp14:editId="62B1D45A">
            <wp:extent cx="5731510" cy="2867660"/>
            <wp:effectExtent l="0" t="0" r="0" b="2540"/>
            <wp:docPr id="146166581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65811" name="Picture 1" descr="A diagram of a block diagram&#10;&#10;AI-generated content may be incorrect."/>
                    <pic:cNvPicPr/>
                  </pic:nvPicPr>
                  <pic:blipFill>
                    <a:blip r:embed="rId48"/>
                    <a:stretch>
                      <a:fillRect/>
                    </a:stretch>
                  </pic:blipFill>
                  <pic:spPr>
                    <a:xfrm>
                      <a:off x="0" y="0"/>
                      <a:ext cx="5731510" cy="2867660"/>
                    </a:xfrm>
                    <a:prstGeom prst="rect">
                      <a:avLst/>
                    </a:prstGeom>
                  </pic:spPr>
                </pic:pic>
              </a:graphicData>
            </a:graphic>
          </wp:inline>
        </w:drawing>
      </w:r>
    </w:p>
    <w:p w14:paraId="51579765" w14:textId="77777777" w:rsidR="006748C4" w:rsidRDefault="006748C4" w:rsidP="00DD6F49">
      <w:pPr>
        <w:rPr>
          <w:lang w:val="en-US"/>
        </w:rPr>
      </w:pPr>
    </w:p>
    <w:p w14:paraId="4EE597B4" w14:textId="58F9BDBD" w:rsidR="006748C4" w:rsidRDefault="006748C4">
      <w:pPr>
        <w:rPr>
          <w:lang w:val="en-US"/>
        </w:rPr>
      </w:pPr>
      <w:r>
        <w:rPr>
          <w:lang w:val="en-US"/>
        </w:rPr>
        <w:br w:type="page"/>
      </w:r>
    </w:p>
    <w:p w14:paraId="1D70233E" w14:textId="5553D673" w:rsidR="00FC2385" w:rsidRPr="00DE4509" w:rsidRDefault="00FC2385" w:rsidP="00FC2385">
      <w:pPr>
        <w:rPr>
          <w:b/>
          <w:bCs/>
          <w:sz w:val="28"/>
          <w:szCs w:val="28"/>
          <w:u w:val="single"/>
        </w:rPr>
      </w:pPr>
      <w:r w:rsidRPr="00DE4509">
        <w:rPr>
          <w:b/>
          <w:bCs/>
          <w:sz w:val="28"/>
          <w:szCs w:val="28"/>
          <w:u w:val="single"/>
        </w:rPr>
        <w:lastRenderedPageBreak/>
        <w:t xml:space="preserve">Lesson </w:t>
      </w:r>
      <w:r>
        <w:rPr>
          <w:b/>
          <w:bCs/>
          <w:sz w:val="28"/>
          <w:szCs w:val="28"/>
          <w:u w:val="single"/>
        </w:rPr>
        <w:t>9</w:t>
      </w:r>
      <w:r w:rsidRPr="00DE4509">
        <w:rPr>
          <w:b/>
          <w:bCs/>
          <w:sz w:val="28"/>
          <w:szCs w:val="28"/>
          <w:u w:val="single"/>
        </w:rPr>
        <w:t xml:space="preserve">: </w:t>
      </w:r>
      <w:r>
        <w:rPr>
          <w:b/>
          <w:bCs/>
          <w:sz w:val="28"/>
          <w:szCs w:val="28"/>
          <w:u w:val="single"/>
        </w:rPr>
        <w:t>Model Example</w:t>
      </w:r>
    </w:p>
    <w:p w14:paraId="7FF0E455" w14:textId="17D654EF" w:rsidR="006748C4" w:rsidRDefault="00FC2385" w:rsidP="00FC2385">
      <w:r>
        <w:t>Now it is time for you to explore the architecture of 1 model example using the HuggingFace transformers library.</w:t>
      </w:r>
    </w:p>
    <w:p w14:paraId="6F896DCB" w14:textId="2C41136B" w:rsidR="003D2FD0" w:rsidRDefault="003D2FD0" w:rsidP="00FC2385">
      <w:r>
        <w:t>Transfer to code</w:t>
      </w:r>
    </w:p>
    <w:p w14:paraId="3400CBEC" w14:textId="7559C671" w:rsidR="003D2FD0" w:rsidRDefault="003D2FD0">
      <w:pPr>
        <w:rPr>
          <w:lang w:val="en-US"/>
        </w:rPr>
      </w:pPr>
      <w:r>
        <w:rPr>
          <w:lang w:val="en-US"/>
        </w:rPr>
        <w:br w:type="page"/>
      </w:r>
    </w:p>
    <w:p w14:paraId="09C7A7A0" w14:textId="744E28BD" w:rsidR="003D2FD0" w:rsidRPr="00DE4509" w:rsidRDefault="003D2FD0" w:rsidP="003D2FD0">
      <w:pPr>
        <w:rPr>
          <w:b/>
          <w:bCs/>
          <w:sz w:val="28"/>
          <w:szCs w:val="28"/>
          <w:u w:val="single"/>
        </w:rPr>
      </w:pPr>
      <w:r w:rsidRPr="00DE4509">
        <w:rPr>
          <w:b/>
          <w:bCs/>
          <w:sz w:val="28"/>
          <w:szCs w:val="28"/>
          <w:u w:val="single"/>
        </w:rPr>
        <w:lastRenderedPageBreak/>
        <w:t xml:space="preserve">Lesson </w:t>
      </w:r>
      <w:r>
        <w:rPr>
          <w:b/>
          <w:bCs/>
          <w:sz w:val="28"/>
          <w:szCs w:val="28"/>
          <w:u w:val="single"/>
        </w:rPr>
        <w:t>10</w:t>
      </w:r>
      <w:r w:rsidRPr="00DE4509">
        <w:rPr>
          <w:b/>
          <w:bCs/>
          <w:sz w:val="28"/>
          <w:szCs w:val="28"/>
          <w:u w:val="single"/>
        </w:rPr>
        <w:t xml:space="preserve">: </w:t>
      </w:r>
      <w:r w:rsidR="008B640C">
        <w:rPr>
          <w:b/>
          <w:bCs/>
          <w:sz w:val="28"/>
          <w:szCs w:val="28"/>
          <w:u w:val="single"/>
        </w:rPr>
        <w:t>Recent Improvements</w:t>
      </w:r>
    </w:p>
    <w:p w14:paraId="101ED46A" w14:textId="2CFA135A" w:rsidR="003D2FD0" w:rsidRDefault="008B640C" w:rsidP="003D2FD0">
      <w:r>
        <w:t xml:space="preserve">Let’s look at a couple of the more recent ideas that are part of the latest models. </w:t>
      </w:r>
    </w:p>
    <w:p w14:paraId="788351B3" w14:textId="6CEB8864" w:rsidR="008B640C" w:rsidRDefault="008B640C" w:rsidP="003D2FD0">
      <w:r>
        <w:t xml:space="preserve">This is a simplified view of a transformer. </w:t>
      </w:r>
    </w:p>
    <w:p w14:paraId="7B48EFBD" w14:textId="2E871861" w:rsidR="008B640C" w:rsidRDefault="008B640C" w:rsidP="003D2FD0">
      <w:pPr>
        <w:rPr>
          <w:lang w:val="en-US"/>
        </w:rPr>
      </w:pPr>
      <w:r w:rsidRPr="008B640C">
        <w:rPr>
          <w:noProof/>
          <w:lang w:val="en-US"/>
        </w:rPr>
        <w:drawing>
          <wp:inline distT="0" distB="0" distL="0" distR="0" wp14:anchorId="17D29638" wp14:editId="3A5374DB">
            <wp:extent cx="2717800" cy="2859923"/>
            <wp:effectExtent l="0" t="0" r="0" b="0"/>
            <wp:docPr id="662076669"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76669" name="Picture 1" descr="A diagram of a block diagram&#10;&#10;AI-generated content may be incorrect."/>
                    <pic:cNvPicPr/>
                  </pic:nvPicPr>
                  <pic:blipFill>
                    <a:blip r:embed="rId49"/>
                    <a:stretch>
                      <a:fillRect/>
                    </a:stretch>
                  </pic:blipFill>
                  <pic:spPr>
                    <a:xfrm>
                      <a:off x="0" y="0"/>
                      <a:ext cx="2729033" cy="2871743"/>
                    </a:xfrm>
                    <a:prstGeom prst="rect">
                      <a:avLst/>
                    </a:prstGeom>
                  </pic:spPr>
                </pic:pic>
              </a:graphicData>
            </a:graphic>
          </wp:inline>
        </w:drawing>
      </w:r>
      <w:r w:rsidRPr="008B640C">
        <w:rPr>
          <w:noProof/>
        </w:rPr>
        <w:t xml:space="preserve"> </w:t>
      </w:r>
      <w:r w:rsidRPr="008B640C">
        <w:rPr>
          <w:noProof/>
          <w:lang w:val="en-US"/>
        </w:rPr>
        <w:drawing>
          <wp:inline distT="0" distB="0" distL="0" distR="0" wp14:anchorId="76193BC6" wp14:editId="57070BE6">
            <wp:extent cx="2120900" cy="2950836"/>
            <wp:effectExtent l="0" t="0" r="0" b="0"/>
            <wp:docPr id="9542133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1337" name="Picture 1" descr="A diagram of a process&#10;&#10;AI-generated content may be incorrect."/>
                    <pic:cNvPicPr/>
                  </pic:nvPicPr>
                  <pic:blipFill>
                    <a:blip r:embed="rId50"/>
                    <a:stretch>
                      <a:fillRect/>
                    </a:stretch>
                  </pic:blipFill>
                  <pic:spPr>
                    <a:xfrm>
                      <a:off x="0" y="0"/>
                      <a:ext cx="2133450" cy="2968297"/>
                    </a:xfrm>
                    <a:prstGeom prst="rect">
                      <a:avLst/>
                    </a:prstGeom>
                  </pic:spPr>
                </pic:pic>
              </a:graphicData>
            </a:graphic>
          </wp:inline>
        </w:drawing>
      </w:r>
    </w:p>
    <w:p w14:paraId="34FA7C57" w14:textId="617EBB7D" w:rsidR="008B640C" w:rsidRDefault="008B640C" w:rsidP="003D2FD0">
      <w:pPr>
        <w:rPr>
          <w:lang w:val="en-US"/>
        </w:rPr>
      </w:pPr>
      <w:r>
        <w:rPr>
          <w:lang w:val="en-US"/>
        </w:rPr>
        <w:t>This is a transformer decoder, original architecture from 2017. The right image is the same thing, just removed a couple of components.</w:t>
      </w:r>
      <w:r w:rsidR="00D010E3">
        <w:rPr>
          <w:lang w:val="en-US"/>
        </w:rPr>
        <w:t xml:space="preserve">   </w:t>
      </w:r>
    </w:p>
    <w:p w14:paraId="4706BF61" w14:textId="452EDCFF" w:rsidR="00D010E3" w:rsidRPr="009E2D24" w:rsidRDefault="00D010E3" w:rsidP="003D2FD0">
      <w:pPr>
        <w:rPr>
          <w:lang w:val="en-US"/>
        </w:rPr>
      </w:pPr>
    </w:p>
    <w:sectPr w:rsidR="00D010E3" w:rsidRPr="009E2D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53B5E08"/>
    <w:multiLevelType w:val="hybridMultilevel"/>
    <w:tmpl w:val="3DCE7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3"/>
  </w:num>
  <w:num w:numId="3" w16cid:durableId="1089037671">
    <w:abstractNumId w:val="2"/>
  </w:num>
  <w:num w:numId="4" w16cid:durableId="210651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84760"/>
    <w:rsid w:val="000A4D8A"/>
    <w:rsid w:val="000C7A8E"/>
    <w:rsid w:val="000F44AC"/>
    <w:rsid w:val="000F557E"/>
    <w:rsid w:val="0015142C"/>
    <w:rsid w:val="00207401"/>
    <w:rsid w:val="00245D03"/>
    <w:rsid w:val="00261D01"/>
    <w:rsid w:val="002F0D44"/>
    <w:rsid w:val="00304D74"/>
    <w:rsid w:val="003229C9"/>
    <w:rsid w:val="003411BD"/>
    <w:rsid w:val="0037465E"/>
    <w:rsid w:val="003747D0"/>
    <w:rsid w:val="00375281"/>
    <w:rsid w:val="00384AAE"/>
    <w:rsid w:val="003D2FD0"/>
    <w:rsid w:val="00406893"/>
    <w:rsid w:val="0050446E"/>
    <w:rsid w:val="00511A4D"/>
    <w:rsid w:val="005148DC"/>
    <w:rsid w:val="00517846"/>
    <w:rsid w:val="00520C14"/>
    <w:rsid w:val="00543F3B"/>
    <w:rsid w:val="0060362C"/>
    <w:rsid w:val="006748C4"/>
    <w:rsid w:val="00687BD0"/>
    <w:rsid w:val="006D54A9"/>
    <w:rsid w:val="00715078"/>
    <w:rsid w:val="00753158"/>
    <w:rsid w:val="0079267B"/>
    <w:rsid w:val="00857D7D"/>
    <w:rsid w:val="00890AEE"/>
    <w:rsid w:val="008B5FC0"/>
    <w:rsid w:val="008B640C"/>
    <w:rsid w:val="00944EED"/>
    <w:rsid w:val="00975C62"/>
    <w:rsid w:val="00982C15"/>
    <w:rsid w:val="009E2D24"/>
    <w:rsid w:val="00A01CB1"/>
    <w:rsid w:val="00AC21FE"/>
    <w:rsid w:val="00B1351F"/>
    <w:rsid w:val="00B421DC"/>
    <w:rsid w:val="00C31F94"/>
    <w:rsid w:val="00D010E3"/>
    <w:rsid w:val="00D623E7"/>
    <w:rsid w:val="00D72AA7"/>
    <w:rsid w:val="00D91F94"/>
    <w:rsid w:val="00DD6F49"/>
    <w:rsid w:val="00DE4509"/>
    <w:rsid w:val="00E85514"/>
    <w:rsid w:val="00E96BA9"/>
    <w:rsid w:val="00EC025D"/>
    <w:rsid w:val="00EC15CD"/>
    <w:rsid w:val="00F32EFD"/>
    <w:rsid w:val="00F47371"/>
    <w:rsid w:val="00FA0C7F"/>
    <w:rsid w:val="00FC238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34</Pages>
  <Words>5184</Words>
  <Characters>29552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30</cp:revision>
  <dcterms:created xsi:type="dcterms:W3CDTF">2025-03-06T06:33:00Z</dcterms:created>
  <dcterms:modified xsi:type="dcterms:W3CDTF">2025-03-11T14:32:00Z</dcterms:modified>
</cp:coreProperties>
</file>